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6571B" w14:textId="77777777" w:rsidR="003A2B48" w:rsidRDefault="00DA7792" w:rsidP="003A2B48">
      <w:pPr>
        <w:spacing w:before="80"/>
        <w:ind w:left="1022"/>
        <w:rPr>
          <w:rFonts w:ascii="Arial"/>
          <w:sz w:val="16"/>
        </w:rPr>
      </w:pPr>
      <w:bookmarkStart w:id="0" w:name="_GoBack"/>
      <w:bookmarkEnd w:id="0"/>
      <w:r>
        <w:rPr>
          <w:rFonts w:ascii="Arial"/>
          <w:sz w:val="16"/>
        </w:rPr>
        <w:t>Program Director/Principal Investigator (Last, First, Middle):</w:t>
      </w:r>
      <w:r w:rsidR="003A2B48">
        <w:rPr>
          <w:rFonts w:ascii="Arial"/>
          <w:sz w:val="16"/>
        </w:rPr>
        <w:br/>
      </w:r>
    </w:p>
    <w:p w14:paraId="7028654C" w14:textId="77777777" w:rsidR="00190FB8" w:rsidRDefault="003A2B48">
      <w:pPr>
        <w:pStyle w:val="BodyText"/>
        <w:spacing w:before="10"/>
        <w:rPr>
          <w:rFonts w:ascii="Arial"/>
          <w:sz w:val="9"/>
        </w:rPr>
      </w:pPr>
      <w:r>
        <w:rPr>
          <w:noProof/>
        </w:rPr>
        <mc:AlternateContent>
          <mc:Choice Requires="wps">
            <w:drawing>
              <wp:anchor distT="0" distB="0" distL="0" distR="0" simplePos="0" relativeHeight="251657216" behindDoc="0" locked="0" layoutInCell="1" allowOverlap="1" wp14:anchorId="6764170C" wp14:editId="05D51548">
                <wp:simplePos x="0" y="0"/>
                <wp:positionH relativeFrom="page">
                  <wp:posOffset>463550</wp:posOffset>
                </wp:positionH>
                <wp:positionV relativeFrom="paragraph">
                  <wp:posOffset>102235</wp:posOffset>
                </wp:positionV>
                <wp:extent cx="6845300" cy="0"/>
                <wp:effectExtent l="6350" t="5715" r="6350" b="1333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line">
                          <a:avLst/>
                        </a:prstGeom>
                        <a:noFill/>
                        <a:ln w="9144">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05035"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5pt,8.05pt" to="575.5pt,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" strokeweight=".72pt">
                <w10:wrap type="topAndBottom" anchorx="page"/>
              </v:line>
            </w:pict>
          </mc:Fallback>
        </mc:AlternateContent>
      </w:r>
    </w:p>
    <w:p w14:paraId="58C3012E" w14:textId="77777777" w:rsidR="00190FB8" w:rsidRDefault="00DA7792">
      <w:pPr>
        <w:spacing w:before="114" w:line="252" w:lineRule="auto"/>
        <w:ind w:left="4370" w:right="1890" w:hanging="1669"/>
        <w:rPr>
          <w:rFonts w:ascii="Arial"/>
          <w:b/>
          <w:sz w:val="21"/>
        </w:rPr>
      </w:pPr>
      <w:r>
        <w:rPr>
          <w:rFonts w:ascii="Arial"/>
          <w:b/>
          <w:w w:val="105"/>
          <w:sz w:val="21"/>
        </w:rPr>
        <w:t>BUDGET FOR ENTIRE PROPOSED PROJECT PERIOD DIRECT COSTS ONLY</w:t>
      </w:r>
    </w:p>
    <w:p w14:paraId="4C112331" w14:textId="77777777" w:rsidR="00190FB8" w:rsidRDefault="00190FB8">
      <w:pPr>
        <w:pStyle w:val="BodyText"/>
        <w:spacing w:before="3" w:after="1"/>
        <w:rPr>
          <w:rFonts w:ascii="Arial"/>
          <w:b/>
          <w:sz w:val="11"/>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7"/>
        <w:gridCol w:w="2549"/>
        <w:gridCol w:w="821"/>
        <w:gridCol w:w="1637"/>
      </w:tblGrid>
      <w:tr w:rsidR="00190FB8" w14:paraId="12F3AC8E" w14:textId="77777777">
        <w:trPr>
          <w:trHeight w:hRule="exact" w:val="701"/>
        </w:trPr>
        <w:tc>
          <w:tcPr>
            <w:tcW w:w="5767" w:type="dxa"/>
            <w:tcBorders>
              <w:left w:val="nil"/>
            </w:tcBorders>
          </w:tcPr>
          <w:p w14:paraId="487FF4B4" w14:textId="77777777" w:rsidR="00190FB8" w:rsidRDefault="00DA7792">
            <w:pPr>
              <w:pStyle w:val="TableParagraph"/>
              <w:spacing w:before="157" w:line="244" w:lineRule="auto"/>
              <w:ind w:left="2087" w:right="2062"/>
              <w:jc w:val="center"/>
              <w:rPr>
                <w:sz w:val="16"/>
              </w:rPr>
            </w:pPr>
            <w:r>
              <w:rPr>
                <w:sz w:val="16"/>
              </w:rPr>
              <w:t>BUDGET CATEGORY TOTALS</w:t>
            </w:r>
          </w:p>
        </w:tc>
        <w:tc>
          <w:tcPr>
            <w:tcW w:w="2549" w:type="dxa"/>
          </w:tcPr>
          <w:p w14:paraId="6FDB786D" w14:textId="77777777" w:rsidR="00190FB8" w:rsidRDefault="00190FB8">
            <w:pPr>
              <w:pStyle w:val="TableParagraph"/>
              <w:spacing w:before="6"/>
              <w:rPr>
                <w:b/>
                <w:sz w:val="21"/>
              </w:rPr>
            </w:pPr>
          </w:p>
          <w:p w14:paraId="51A7E209" w14:textId="77777777" w:rsidR="00190FB8" w:rsidRDefault="00DA7792">
            <w:pPr>
              <w:pStyle w:val="TableParagraph"/>
              <w:spacing w:before="1"/>
              <w:ind w:left="964" w:right="960"/>
              <w:jc w:val="center"/>
              <w:rPr>
                <w:sz w:val="16"/>
              </w:rPr>
            </w:pPr>
            <w:r>
              <w:rPr>
                <w:sz w:val="16"/>
              </w:rPr>
              <w:t>YEAR 1</w:t>
            </w:r>
          </w:p>
        </w:tc>
        <w:tc>
          <w:tcPr>
            <w:tcW w:w="2458" w:type="dxa"/>
            <w:gridSpan w:val="2"/>
          </w:tcPr>
          <w:p w14:paraId="3097579A" w14:textId="77777777" w:rsidR="00190FB8" w:rsidRDefault="00190FB8">
            <w:pPr>
              <w:pStyle w:val="TableParagraph"/>
              <w:spacing w:before="6"/>
              <w:rPr>
                <w:b/>
                <w:sz w:val="21"/>
              </w:rPr>
            </w:pPr>
          </w:p>
          <w:p w14:paraId="39086ABD" w14:textId="77777777" w:rsidR="00190FB8" w:rsidRDefault="00DA7792">
            <w:pPr>
              <w:pStyle w:val="TableParagraph"/>
              <w:spacing w:before="1"/>
              <w:ind w:left="919" w:right="915"/>
              <w:jc w:val="center"/>
              <w:rPr>
                <w:sz w:val="16"/>
              </w:rPr>
            </w:pPr>
            <w:r>
              <w:rPr>
                <w:sz w:val="16"/>
              </w:rPr>
              <w:t>YEAR 2</w:t>
            </w:r>
          </w:p>
        </w:tc>
      </w:tr>
      <w:tr w:rsidR="00190FB8" w14:paraId="1DB7B5F1" w14:textId="77777777">
        <w:trPr>
          <w:trHeight w:hRule="exact" w:val="2232"/>
        </w:trPr>
        <w:tc>
          <w:tcPr>
            <w:tcW w:w="5767" w:type="dxa"/>
            <w:tcBorders>
              <w:left w:val="nil"/>
            </w:tcBorders>
          </w:tcPr>
          <w:p w14:paraId="292F7989" w14:textId="77777777" w:rsidR="00190FB8" w:rsidRDefault="00190FB8">
            <w:pPr>
              <w:pStyle w:val="TableParagraph"/>
              <w:spacing w:before="6"/>
              <w:rPr>
                <w:b/>
                <w:sz w:val="16"/>
              </w:rPr>
            </w:pPr>
          </w:p>
          <w:p w14:paraId="1D564E38" w14:textId="77777777" w:rsidR="00190FB8" w:rsidRDefault="00DA7792">
            <w:pPr>
              <w:pStyle w:val="TableParagraph"/>
              <w:ind w:left="43"/>
              <w:rPr>
                <w:i/>
                <w:sz w:val="16"/>
              </w:rPr>
            </w:pPr>
            <w:r>
              <w:rPr>
                <w:sz w:val="16"/>
              </w:rPr>
              <w:t xml:space="preserve">PERSONNEL:  </w:t>
            </w:r>
            <w:r>
              <w:rPr>
                <w:i/>
                <w:sz w:val="16"/>
              </w:rPr>
              <w:t>Names and titles (faculty salaries are not allowed)</w:t>
            </w:r>
          </w:p>
        </w:tc>
        <w:tc>
          <w:tcPr>
            <w:tcW w:w="2549" w:type="dxa"/>
          </w:tcPr>
          <w:p w14:paraId="13037ED5" w14:textId="77777777" w:rsidR="00190FB8" w:rsidRDefault="00190FB8"/>
        </w:tc>
        <w:tc>
          <w:tcPr>
            <w:tcW w:w="2458" w:type="dxa"/>
            <w:gridSpan w:val="2"/>
          </w:tcPr>
          <w:p w14:paraId="0825659C" w14:textId="77777777" w:rsidR="00190FB8" w:rsidRDefault="00190FB8"/>
        </w:tc>
      </w:tr>
      <w:tr w:rsidR="00190FB8" w14:paraId="7E3DC999" w14:textId="77777777">
        <w:trPr>
          <w:trHeight w:hRule="exact" w:val="1085"/>
        </w:trPr>
        <w:tc>
          <w:tcPr>
            <w:tcW w:w="5767" w:type="dxa"/>
            <w:tcBorders>
              <w:left w:val="nil"/>
            </w:tcBorders>
          </w:tcPr>
          <w:p w14:paraId="2BCB8EBB" w14:textId="77777777" w:rsidR="00190FB8" w:rsidRDefault="00190FB8">
            <w:pPr>
              <w:pStyle w:val="TableParagraph"/>
              <w:rPr>
                <w:b/>
                <w:sz w:val="18"/>
              </w:rPr>
            </w:pPr>
          </w:p>
          <w:p w14:paraId="3B2F6DE8" w14:textId="77777777" w:rsidR="00190FB8" w:rsidRDefault="00190FB8">
            <w:pPr>
              <w:pStyle w:val="TableParagraph"/>
              <w:spacing w:before="3"/>
              <w:rPr>
                <w:b/>
                <w:sz w:val="20"/>
              </w:rPr>
            </w:pPr>
          </w:p>
          <w:p w14:paraId="25982C2F" w14:textId="77777777" w:rsidR="00190FB8" w:rsidRDefault="00DA7792">
            <w:pPr>
              <w:pStyle w:val="TableParagraph"/>
              <w:ind w:left="43"/>
              <w:rPr>
                <w:sz w:val="16"/>
              </w:rPr>
            </w:pPr>
            <w:r>
              <w:rPr>
                <w:sz w:val="16"/>
              </w:rPr>
              <w:t>CONSULTANT COSTS</w:t>
            </w:r>
          </w:p>
        </w:tc>
        <w:tc>
          <w:tcPr>
            <w:tcW w:w="2549" w:type="dxa"/>
          </w:tcPr>
          <w:p w14:paraId="59E3C4D0" w14:textId="77777777" w:rsidR="00190FB8" w:rsidRDefault="00190FB8"/>
        </w:tc>
        <w:tc>
          <w:tcPr>
            <w:tcW w:w="2458" w:type="dxa"/>
            <w:gridSpan w:val="2"/>
          </w:tcPr>
          <w:p w14:paraId="1202532E" w14:textId="77777777" w:rsidR="00190FB8" w:rsidRDefault="00190FB8"/>
        </w:tc>
      </w:tr>
      <w:tr w:rsidR="00190FB8" w14:paraId="1A06E0C6" w14:textId="77777777">
        <w:trPr>
          <w:trHeight w:hRule="exact" w:val="1181"/>
        </w:trPr>
        <w:tc>
          <w:tcPr>
            <w:tcW w:w="5767" w:type="dxa"/>
            <w:tcBorders>
              <w:left w:val="nil"/>
            </w:tcBorders>
          </w:tcPr>
          <w:p w14:paraId="236BF423" w14:textId="77777777" w:rsidR="00190FB8" w:rsidRDefault="00190FB8">
            <w:pPr>
              <w:pStyle w:val="TableParagraph"/>
              <w:rPr>
                <w:b/>
                <w:sz w:val="18"/>
              </w:rPr>
            </w:pPr>
          </w:p>
          <w:p w14:paraId="7F81986F" w14:textId="77777777" w:rsidR="00190FB8" w:rsidRDefault="00190FB8">
            <w:pPr>
              <w:pStyle w:val="TableParagraph"/>
              <w:spacing w:before="5"/>
              <w:rPr>
                <w:b/>
                <w:sz w:val="24"/>
              </w:rPr>
            </w:pPr>
          </w:p>
          <w:p w14:paraId="29C1E398" w14:textId="77777777" w:rsidR="00190FB8" w:rsidRDefault="00DA7792">
            <w:pPr>
              <w:pStyle w:val="TableParagraph"/>
              <w:ind w:left="43"/>
              <w:rPr>
                <w:sz w:val="16"/>
              </w:rPr>
            </w:pPr>
            <w:r>
              <w:rPr>
                <w:sz w:val="16"/>
              </w:rPr>
              <w:t>EQUIPMENT</w:t>
            </w:r>
          </w:p>
        </w:tc>
        <w:tc>
          <w:tcPr>
            <w:tcW w:w="2549" w:type="dxa"/>
          </w:tcPr>
          <w:p w14:paraId="0E450F12" w14:textId="77777777" w:rsidR="00190FB8" w:rsidRDefault="00190FB8"/>
        </w:tc>
        <w:tc>
          <w:tcPr>
            <w:tcW w:w="2458" w:type="dxa"/>
            <w:gridSpan w:val="2"/>
          </w:tcPr>
          <w:p w14:paraId="0A5FD8A5" w14:textId="77777777" w:rsidR="00190FB8" w:rsidRDefault="00190FB8"/>
        </w:tc>
      </w:tr>
      <w:tr w:rsidR="00190FB8" w14:paraId="7676D61E" w14:textId="77777777">
        <w:trPr>
          <w:trHeight w:hRule="exact" w:val="1171"/>
        </w:trPr>
        <w:tc>
          <w:tcPr>
            <w:tcW w:w="5767" w:type="dxa"/>
            <w:tcBorders>
              <w:left w:val="nil"/>
            </w:tcBorders>
          </w:tcPr>
          <w:p w14:paraId="14E9D390" w14:textId="77777777" w:rsidR="00190FB8" w:rsidRDefault="00190FB8">
            <w:pPr>
              <w:pStyle w:val="TableParagraph"/>
              <w:rPr>
                <w:b/>
                <w:sz w:val="18"/>
              </w:rPr>
            </w:pPr>
          </w:p>
          <w:p w14:paraId="696607AA" w14:textId="77777777" w:rsidR="00190FB8" w:rsidRDefault="00190FB8">
            <w:pPr>
              <w:pStyle w:val="TableParagraph"/>
              <w:spacing w:before="5"/>
              <w:rPr>
                <w:b/>
                <w:sz w:val="24"/>
              </w:rPr>
            </w:pPr>
          </w:p>
          <w:p w14:paraId="0A40E21F" w14:textId="77777777" w:rsidR="00190FB8" w:rsidRDefault="00DA7792">
            <w:pPr>
              <w:pStyle w:val="TableParagraph"/>
              <w:ind w:left="43"/>
              <w:rPr>
                <w:sz w:val="16"/>
              </w:rPr>
            </w:pPr>
            <w:r>
              <w:rPr>
                <w:sz w:val="16"/>
              </w:rPr>
              <w:t>SUPPLIES</w:t>
            </w:r>
          </w:p>
        </w:tc>
        <w:tc>
          <w:tcPr>
            <w:tcW w:w="2549" w:type="dxa"/>
          </w:tcPr>
          <w:p w14:paraId="762F7F2C" w14:textId="77777777" w:rsidR="00190FB8" w:rsidRDefault="00190FB8"/>
        </w:tc>
        <w:tc>
          <w:tcPr>
            <w:tcW w:w="2458" w:type="dxa"/>
            <w:gridSpan w:val="2"/>
          </w:tcPr>
          <w:p w14:paraId="172EB8DE" w14:textId="77777777" w:rsidR="00190FB8" w:rsidRDefault="00190FB8"/>
        </w:tc>
      </w:tr>
      <w:tr w:rsidR="00190FB8" w14:paraId="4771EA3F" w14:textId="77777777">
        <w:trPr>
          <w:trHeight w:hRule="exact" w:val="1051"/>
        </w:trPr>
        <w:tc>
          <w:tcPr>
            <w:tcW w:w="5767" w:type="dxa"/>
            <w:tcBorders>
              <w:left w:val="nil"/>
            </w:tcBorders>
          </w:tcPr>
          <w:p w14:paraId="480122F3" w14:textId="77777777" w:rsidR="00190FB8" w:rsidRDefault="00190FB8">
            <w:pPr>
              <w:pStyle w:val="TableParagraph"/>
              <w:rPr>
                <w:b/>
                <w:sz w:val="18"/>
              </w:rPr>
            </w:pPr>
          </w:p>
          <w:p w14:paraId="6EA6AD66" w14:textId="77777777" w:rsidR="00190FB8" w:rsidRDefault="00190FB8">
            <w:pPr>
              <w:pStyle w:val="TableParagraph"/>
              <w:rPr>
                <w:b/>
                <w:sz w:val="19"/>
              </w:rPr>
            </w:pPr>
          </w:p>
          <w:p w14:paraId="0B571C31" w14:textId="77777777" w:rsidR="00190FB8" w:rsidRDefault="00DA7792">
            <w:pPr>
              <w:pStyle w:val="TableParagraph"/>
              <w:ind w:left="43"/>
              <w:rPr>
                <w:sz w:val="16"/>
              </w:rPr>
            </w:pPr>
            <w:r>
              <w:rPr>
                <w:sz w:val="16"/>
              </w:rPr>
              <w:t>TRAVEL</w:t>
            </w:r>
          </w:p>
        </w:tc>
        <w:tc>
          <w:tcPr>
            <w:tcW w:w="2549" w:type="dxa"/>
          </w:tcPr>
          <w:p w14:paraId="27E13A47" w14:textId="77777777" w:rsidR="00190FB8" w:rsidRDefault="00190FB8"/>
        </w:tc>
        <w:tc>
          <w:tcPr>
            <w:tcW w:w="2458" w:type="dxa"/>
            <w:gridSpan w:val="2"/>
          </w:tcPr>
          <w:p w14:paraId="06856B4C" w14:textId="77777777" w:rsidR="00190FB8" w:rsidRDefault="00190FB8"/>
        </w:tc>
      </w:tr>
      <w:tr w:rsidR="00190FB8" w14:paraId="4AB20E0B" w14:textId="77777777">
        <w:trPr>
          <w:trHeight w:hRule="exact" w:val="859"/>
        </w:trPr>
        <w:tc>
          <w:tcPr>
            <w:tcW w:w="5767" w:type="dxa"/>
            <w:tcBorders>
              <w:left w:val="nil"/>
            </w:tcBorders>
          </w:tcPr>
          <w:p w14:paraId="78345018" w14:textId="77777777" w:rsidR="00190FB8" w:rsidRDefault="00190FB8">
            <w:pPr>
              <w:pStyle w:val="TableParagraph"/>
              <w:spacing w:before="8"/>
              <w:rPr>
                <w:b/>
                <w:sz w:val="20"/>
              </w:rPr>
            </w:pPr>
          </w:p>
          <w:p w14:paraId="09F1A76D" w14:textId="77777777" w:rsidR="00190FB8" w:rsidRDefault="00DA7792">
            <w:pPr>
              <w:pStyle w:val="TableParagraph"/>
              <w:ind w:left="43" w:right="4372"/>
              <w:rPr>
                <w:sz w:val="16"/>
              </w:rPr>
            </w:pPr>
            <w:r>
              <w:rPr>
                <w:sz w:val="16"/>
              </w:rPr>
              <w:t>INPATIENT CARE COSTS</w:t>
            </w:r>
          </w:p>
        </w:tc>
        <w:tc>
          <w:tcPr>
            <w:tcW w:w="2549" w:type="dxa"/>
          </w:tcPr>
          <w:p w14:paraId="16B0BA12" w14:textId="77777777" w:rsidR="00190FB8" w:rsidRDefault="00190FB8"/>
        </w:tc>
        <w:tc>
          <w:tcPr>
            <w:tcW w:w="2458" w:type="dxa"/>
            <w:gridSpan w:val="2"/>
          </w:tcPr>
          <w:p w14:paraId="14DF043B" w14:textId="77777777" w:rsidR="00190FB8" w:rsidRDefault="00190FB8"/>
        </w:tc>
      </w:tr>
      <w:tr w:rsidR="00190FB8" w14:paraId="4766D9E3" w14:textId="77777777">
        <w:trPr>
          <w:trHeight w:hRule="exact" w:val="720"/>
        </w:trPr>
        <w:tc>
          <w:tcPr>
            <w:tcW w:w="5767" w:type="dxa"/>
            <w:tcBorders>
              <w:left w:val="nil"/>
            </w:tcBorders>
          </w:tcPr>
          <w:p w14:paraId="2BD1A832" w14:textId="77777777" w:rsidR="00190FB8" w:rsidRDefault="00190FB8">
            <w:pPr>
              <w:pStyle w:val="TableParagraph"/>
              <w:spacing w:before="5"/>
              <w:rPr>
                <w:b/>
                <w:sz w:val="14"/>
              </w:rPr>
            </w:pPr>
          </w:p>
          <w:p w14:paraId="252E44BB" w14:textId="77777777" w:rsidR="00190FB8" w:rsidRDefault="00DA7792">
            <w:pPr>
              <w:pStyle w:val="TableParagraph"/>
              <w:ind w:left="43" w:right="4194"/>
              <w:rPr>
                <w:sz w:val="16"/>
              </w:rPr>
            </w:pPr>
            <w:r>
              <w:rPr>
                <w:sz w:val="16"/>
              </w:rPr>
              <w:t>OUTPATIENT CARE COSTS</w:t>
            </w:r>
          </w:p>
        </w:tc>
        <w:tc>
          <w:tcPr>
            <w:tcW w:w="2549" w:type="dxa"/>
          </w:tcPr>
          <w:p w14:paraId="7B0F871B" w14:textId="77777777" w:rsidR="00190FB8" w:rsidRDefault="00190FB8"/>
        </w:tc>
        <w:tc>
          <w:tcPr>
            <w:tcW w:w="2458" w:type="dxa"/>
            <w:gridSpan w:val="2"/>
          </w:tcPr>
          <w:p w14:paraId="1DBF1A76" w14:textId="77777777" w:rsidR="00190FB8" w:rsidRDefault="00190FB8"/>
        </w:tc>
      </w:tr>
      <w:tr w:rsidR="00190FB8" w14:paraId="371CD045" w14:textId="77777777">
        <w:trPr>
          <w:trHeight w:hRule="exact" w:val="1181"/>
        </w:trPr>
        <w:tc>
          <w:tcPr>
            <w:tcW w:w="5767" w:type="dxa"/>
            <w:tcBorders>
              <w:left w:val="nil"/>
            </w:tcBorders>
          </w:tcPr>
          <w:p w14:paraId="4FC1BC12" w14:textId="77777777" w:rsidR="00190FB8" w:rsidRDefault="00190FB8">
            <w:pPr>
              <w:pStyle w:val="TableParagraph"/>
              <w:rPr>
                <w:b/>
                <w:sz w:val="18"/>
              </w:rPr>
            </w:pPr>
          </w:p>
          <w:p w14:paraId="5658D9E0" w14:textId="77777777" w:rsidR="00190FB8" w:rsidRDefault="00190FB8">
            <w:pPr>
              <w:pStyle w:val="TableParagraph"/>
              <w:spacing w:before="5"/>
              <w:rPr>
                <w:b/>
                <w:sz w:val="24"/>
              </w:rPr>
            </w:pPr>
          </w:p>
          <w:p w14:paraId="29AB5053" w14:textId="77777777" w:rsidR="00190FB8" w:rsidRDefault="00DA7792">
            <w:pPr>
              <w:pStyle w:val="TableParagraph"/>
              <w:ind w:left="43"/>
              <w:rPr>
                <w:sz w:val="16"/>
              </w:rPr>
            </w:pPr>
            <w:r>
              <w:rPr>
                <w:sz w:val="16"/>
              </w:rPr>
              <w:t>OTHER EXPENSES: (ANIMALS/ANIMAL CARE, ETC.)</w:t>
            </w:r>
          </w:p>
        </w:tc>
        <w:tc>
          <w:tcPr>
            <w:tcW w:w="2549" w:type="dxa"/>
          </w:tcPr>
          <w:p w14:paraId="2C3553D9" w14:textId="77777777" w:rsidR="00190FB8" w:rsidRDefault="00190FB8"/>
        </w:tc>
        <w:tc>
          <w:tcPr>
            <w:tcW w:w="2458" w:type="dxa"/>
            <w:gridSpan w:val="2"/>
          </w:tcPr>
          <w:p w14:paraId="14DE818E" w14:textId="77777777" w:rsidR="00190FB8" w:rsidRDefault="00190FB8"/>
        </w:tc>
      </w:tr>
      <w:tr w:rsidR="00190FB8" w14:paraId="13108DA0" w14:textId="77777777">
        <w:trPr>
          <w:trHeight w:hRule="exact" w:val="672"/>
        </w:trPr>
        <w:tc>
          <w:tcPr>
            <w:tcW w:w="5767" w:type="dxa"/>
            <w:tcBorders>
              <w:left w:val="nil"/>
            </w:tcBorders>
          </w:tcPr>
          <w:p w14:paraId="676EBCEF" w14:textId="77777777" w:rsidR="00190FB8" w:rsidRDefault="00190FB8">
            <w:pPr>
              <w:pStyle w:val="TableParagraph"/>
              <w:spacing w:before="4"/>
              <w:rPr>
                <w:b/>
                <w:sz w:val="20"/>
              </w:rPr>
            </w:pPr>
          </w:p>
          <w:p w14:paraId="1E52FCCF" w14:textId="77777777" w:rsidR="00190FB8" w:rsidRDefault="00DA7792">
            <w:pPr>
              <w:pStyle w:val="TableParagraph"/>
              <w:ind w:left="43"/>
              <w:rPr>
                <w:b/>
                <w:sz w:val="17"/>
              </w:rPr>
            </w:pPr>
            <w:r>
              <w:rPr>
                <w:b/>
                <w:w w:val="105"/>
                <w:sz w:val="17"/>
              </w:rPr>
              <w:t>TOTAL DIRECT COSTS</w:t>
            </w:r>
          </w:p>
        </w:tc>
        <w:tc>
          <w:tcPr>
            <w:tcW w:w="2549" w:type="dxa"/>
          </w:tcPr>
          <w:p w14:paraId="70B95ED3" w14:textId="77777777" w:rsidR="00190FB8" w:rsidRDefault="00190FB8"/>
        </w:tc>
        <w:tc>
          <w:tcPr>
            <w:tcW w:w="2458" w:type="dxa"/>
            <w:gridSpan w:val="2"/>
            <w:tcBorders>
              <w:bottom w:val="single" w:sz="17" w:space="0" w:color="000000"/>
            </w:tcBorders>
          </w:tcPr>
          <w:p w14:paraId="1277A563" w14:textId="77777777" w:rsidR="00190FB8" w:rsidRDefault="00190FB8"/>
        </w:tc>
      </w:tr>
      <w:tr w:rsidR="00190FB8" w14:paraId="10CC0FB4" w14:textId="77777777">
        <w:trPr>
          <w:trHeight w:hRule="exact" w:val="840"/>
        </w:trPr>
        <w:tc>
          <w:tcPr>
            <w:tcW w:w="9137" w:type="dxa"/>
            <w:gridSpan w:val="3"/>
            <w:tcBorders>
              <w:left w:val="nil"/>
              <w:right w:val="single" w:sz="17" w:space="0" w:color="000000"/>
            </w:tcBorders>
          </w:tcPr>
          <w:p w14:paraId="7D15F19D" w14:textId="77777777" w:rsidR="00190FB8" w:rsidRDefault="00190FB8">
            <w:pPr>
              <w:pStyle w:val="TableParagraph"/>
              <w:spacing w:before="8"/>
              <w:rPr>
                <w:b/>
                <w:sz w:val="28"/>
              </w:rPr>
            </w:pPr>
          </w:p>
          <w:p w14:paraId="4DE3009B" w14:textId="77777777" w:rsidR="003A2B48" w:rsidRDefault="00DA7792">
            <w:pPr>
              <w:pStyle w:val="TableParagraph"/>
              <w:ind w:left="43"/>
              <w:rPr>
                <w:b/>
                <w:sz w:val="17"/>
              </w:rPr>
            </w:pPr>
            <w:r>
              <w:rPr>
                <w:b/>
                <w:w w:val="105"/>
                <w:sz w:val="17"/>
              </w:rPr>
              <w:t>TOTAL DIRECT COSTS FOR ENTIRE PROPOSED PROJECT PERIOD</w:t>
            </w:r>
          </w:p>
          <w:p w14:paraId="189B1BCB" w14:textId="77777777" w:rsidR="003A2B48" w:rsidRPr="003A2B48" w:rsidRDefault="003A2B48" w:rsidP="003A2B48"/>
          <w:p w14:paraId="1185FA4A" w14:textId="77777777" w:rsidR="003A2B48" w:rsidRPr="003A2B48" w:rsidRDefault="003A2B48" w:rsidP="003A2B48"/>
          <w:p w14:paraId="5BDF9D8E" w14:textId="77777777" w:rsidR="003A2B48" w:rsidRPr="003A2B48" w:rsidRDefault="003A2B48" w:rsidP="003A2B48"/>
          <w:p w14:paraId="2CAC4507" w14:textId="77777777" w:rsidR="003A2B48" w:rsidRPr="003A2B48" w:rsidRDefault="003A2B48" w:rsidP="003A2B48"/>
          <w:p w14:paraId="67E0DB5B" w14:textId="77777777" w:rsidR="00190FB8" w:rsidRPr="003A2B48" w:rsidRDefault="003A2B48" w:rsidP="003A2B48">
            <w:pPr>
              <w:tabs>
                <w:tab w:val="left" w:pos="3600"/>
              </w:tabs>
            </w:pPr>
            <w:r>
              <w:tab/>
            </w:r>
          </w:p>
        </w:tc>
        <w:tc>
          <w:tcPr>
            <w:tcW w:w="1637" w:type="dxa"/>
            <w:tcBorders>
              <w:top w:val="single" w:sz="17" w:space="0" w:color="000000"/>
              <w:left w:val="single" w:sz="17" w:space="0" w:color="000000"/>
              <w:bottom w:val="single" w:sz="17" w:space="0" w:color="000000"/>
              <w:right w:val="single" w:sz="17" w:space="0" w:color="000000"/>
            </w:tcBorders>
          </w:tcPr>
          <w:p w14:paraId="384C2CA4" w14:textId="77777777" w:rsidR="00190FB8" w:rsidRDefault="00190FB8">
            <w:pPr>
              <w:pStyle w:val="TableParagraph"/>
              <w:rPr>
                <w:b/>
                <w:sz w:val="24"/>
              </w:rPr>
            </w:pPr>
          </w:p>
          <w:p w14:paraId="5D596FB6" w14:textId="77777777" w:rsidR="00190FB8" w:rsidRDefault="00190FB8">
            <w:pPr>
              <w:pStyle w:val="TableParagraph"/>
              <w:spacing w:before="3"/>
              <w:rPr>
                <w:b/>
              </w:rPr>
            </w:pPr>
          </w:p>
          <w:p w14:paraId="4B1F74AE" w14:textId="77777777" w:rsidR="00190FB8" w:rsidRDefault="00DA7792">
            <w:pPr>
              <w:pStyle w:val="TableParagraph"/>
              <w:ind w:left="9"/>
              <w:rPr>
                <w:b/>
                <w:sz w:val="21"/>
              </w:rPr>
            </w:pPr>
            <w:r>
              <w:rPr>
                <w:b/>
                <w:w w:val="102"/>
                <w:sz w:val="21"/>
              </w:rPr>
              <w:t>$</w:t>
            </w:r>
          </w:p>
        </w:tc>
      </w:tr>
    </w:tbl>
    <w:p w14:paraId="7F8333B8" w14:textId="77777777" w:rsidR="00190FB8" w:rsidRDefault="00190FB8" w:rsidP="003A2B48">
      <w:pPr>
        <w:pStyle w:val="BodyText"/>
        <w:rPr>
          <w:sz w:val="18"/>
        </w:rPr>
      </w:pPr>
    </w:p>
    <w:sectPr w:rsidR="00190FB8" w:rsidSect="003A2B48">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0" w:footer="10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AABFD" w14:textId="77777777" w:rsidR="00CC703D" w:rsidRDefault="00CC703D">
      <w:r>
        <w:separator/>
      </w:r>
    </w:p>
  </w:endnote>
  <w:endnote w:type="continuationSeparator" w:id="0">
    <w:p w14:paraId="13F5798E" w14:textId="77777777" w:rsidR="00CC703D" w:rsidRDefault="00CC7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95CEA" w14:textId="77777777" w:rsidR="00E51DAA" w:rsidRDefault="00E51D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A226A" w14:textId="77777777" w:rsidR="00190FB8" w:rsidRDefault="003A2B4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D31F850" wp14:editId="61100202">
              <wp:simplePos x="0" y="0"/>
              <wp:positionH relativeFrom="page">
                <wp:posOffset>444500</wp:posOffset>
              </wp:positionH>
              <wp:positionV relativeFrom="page">
                <wp:posOffset>9185910</wp:posOffset>
              </wp:positionV>
              <wp:extent cx="6746875" cy="708660"/>
              <wp:effectExtent l="0"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6875" cy="7086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E29E49D" w14:textId="77777777" w:rsidR="00190FB8" w:rsidRPr="003A2B48" w:rsidRDefault="00DA7792" w:rsidP="003A2B48">
                          <w:pPr>
                            <w:pStyle w:val="BodyText"/>
                            <w:spacing w:line="257" w:lineRule="exact"/>
                            <w:ind w:left="20"/>
                            <w:jc w:val="both"/>
                          </w:pPr>
                          <w:r w:rsidRPr="003A2B48">
                            <w:rPr>
                              <w:b/>
                              <w:i/>
                            </w:rPr>
                            <w:t>*</w:t>
                          </w:r>
                          <w:r w:rsidRPr="003A2B48">
                            <w:rPr>
                              <w:i/>
                            </w:rPr>
                            <w:t>Note</w:t>
                          </w:r>
                          <w:r w:rsidRPr="003A2B48">
                            <w:t>:    Funds are NOT allowed for</w:t>
                          </w:r>
                          <w:r w:rsidR="003A2B48" w:rsidRPr="003A2B48">
                            <w:t xml:space="preserve"> faculty salary, clerical or office supplies,</w:t>
                          </w:r>
                          <w:r w:rsidR="00E51DAA">
                            <w:t xml:space="preserve"> or for</w:t>
                          </w:r>
                          <w:r w:rsidR="003A2B48" w:rsidRPr="003A2B48">
                            <w:t xml:space="preserve"> </w:t>
                          </w:r>
                          <w:r w:rsidRPr="003A2B48">
                            <w:t>service contracts. Travel is allowed in year two to present findings. Be sure to include shipping in expense projections where appropriate. Obtain recent quotes. If actual costs run higher than your requested amount, there isn’t funding to cover overruns.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1F850" id="_x0000_t202" coordsize="21600,21600" o:spt="202" path="m,l,21600r21600,l21600,xe">
              <v:stroke joinstyle="miter"/>
              <v:path gradientshapeok="t" o:connecttype="rect"/>
            </v:shapetype>
            <v:shape id="Text Box 1" o:spid="_x0000_s1026" type="#_x0000_t202" style="position:absolute;margin-left:35pt;margin-top:723.3pt;width:531.25pt;height:55.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" filled="f" stroked="f">
              <v:textbox inset="0,0,0,0">
                <w:txbxContent>
                  <w:p w14:paraId="3E29E49D" w14:textId="77777777" w:rsidR="00190FB8" w:rsidRPr="003A2B48" w:rsidRDefault="00DA7792" w:rsidP="003A2B48">
                    <w:pPr>
                      <w:pStyle w:val="BodyText"/>
                      <w:spacing w:line="257" w:lineRule="exact"/>
                      <w:ind w:left="20"/>
                      <w:jc w:val="both"/>
                    </w:pPr>
                    <w:r w:rsidRPr="003A2B48">
                      <w:rPr>
                        <w:b/>
                        <w:i/>
                      </w:rPr>
                      <w:t>*</w:t>
                    </w:r>
                    <w:r w:rsidRPr="003A2B48">
                      <w:rPr>
                        <w:i/>
                      </w:rPr>
                      <w:t>Note</w:t>
                    </w:r>
                    <w:r w:rsidRPr="003A2B48">
                      <w:t>:    Funds are NOT allowed for</w:t>
                    </w:r>
                    <w:r w:rsidR="003A2B48" w:rsidRPr="003A2B48">
                      <w:t xml:space="preserve"> faculty salary, clerical or office supplies,</w:t>
                    </w:r>
                    <w:r w:rsidR="00E51DAA">
                      <w:t xml:space="preserve"> or for</w:t>
                    </w:r>
                    <w:r w:rsidR="003A2B48" w:rsidRPr="003A2B48">
                      <w:t xml:space="preserve"> </w:t>
                    </w:r>
                    <w:r w:rsidRPr="003A2B48">
                      <w:t>service contracts. Travel is allowed in year two to present findings. Be sure to include shipping in expense projections where appropriate. Obtain recent quotes. If actual costs run higher than your requested amount, there isn’t funding to cover overruns.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BD00E" w14:textId="77777777" w:rsidR="00E51DAA" w:rsidRDefault="00E51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2C482" w14:textId="77777777" w:rsidR="00CC703D" w:rsidRDefault="00CC703D">
      <w:r>
        <w:separator/>
      </w:r>
    </w:p>
  </w:footnote>
  <w:footnote w:type="continuationSeparator" w:id="0">
    <w:p w14:paraId="316ACED2" w14:textId="77777777" w:rsidR="00CC703D" w:rsidRDefault="00CC7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60591" w14:textId="77777777" w:rsidR="00E51DAA" w:rsidRDefault="00E51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D085B" w14:textId="77777777" w:rsidR="00E51DAA" w:rsidRDefault="00E51D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63DDA" w14:textId="77777777" w:rsidR="00E51DAA" w:rsidRDefault="00E51D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FB8"/>
    <w:rsid w:val="00190FB8"/>
    <w:rsid w:val="003A2B48"/>
    <w:rsid w:val="00CC703D"/>
    <w:rsid w:val="00DA7792"/>
    <w:rsid w:val="00E16D19"/>
    <w:rsid w:val="00E51DAA"/>
    <w:rsid w:val="00F94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6C6A01"/>
  <w15:docId w15:val="{C53F7F20-C355-8A4E-879F-CD2930D55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3A2B48"/>
    <w:pPr>
      <w:tabs>
        <w:tab w:val="center" w:pos="4680"/>
        <w:tab w:val="right" w:pos="9360"/>
      </w:tabs>
    </w:pPr>
  </w:style>
  <w:style w:type="character" w:customStyle="1" w:styleId="HeaderChar">
    <w:name w:val="Header Char"/>
    <w:basedOn w:val="DefaultParagraphFont"/>
    <w:link w:val="Header"/>
    <w:uiPriority w:val="99"/>
    <w:rsid w:val="003A2B48"/>
    <w:rPr>
      <w:rFonts w:ascii="Times New Roman" w:eastAsia="Times New Roman" w:hAnsi="Times New Roman" w:cs="Times New Roman"/>
    </w:rPr>
  </w:style>
  <w:style w:type="paragraph" w:styleId="Footer">
    <w:name w:val="footer"/>
    <w:basedOn w:val="Normal"/>
    <w:link w:val="FooterChar"/>
    <w:uiPriority w:val="99"/>
    <w:unhideWhenUsed/>
    <w:rsid w:val="003A2B48"/>
    <w:pPr>
      <w:tabs>
        <w:tab w:val="center" w:pos="4680"/>
        <w:tab w:val="right" w:pos="9360"/>
      </w:tabs>
    </w:pPr>
  </w:style>
  <w:style w:type="character" w:customStyle="1" w:styleId="FooterChar">
    <w:name w:val="Footer Char"/>
    <w:basedOn w:val="DefaultParagraphFont"/>
    <w:link w:val="Footer"/>
    <w:uiPriority w:val="99"/>
    <w:rsid w:val="003A2B4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Microsoft Word - Cancer Center Pilot Grant Budget Template.docx</vt:lpstr>
    </vt:vector>
  </TitlesOfParts>
  <Company>SUNY Upstate Medical</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Cancer Center Pilot Grant Budget Template.docx</dc:title>
  <dc:creator>Danielle Limer-Nies</dc:creator>
  <cp:lastModifiedBy>Microsoft Office User</cp:lastModifiedBy>
  <cp:revision>2</cp:revision>
  <dcterms:created xsi:type="dcterms:W3CDTF">2020-01-17T20:01:00Z</dcterms:created>
  <dcterms:modified xsi:type="dcterms:W3CDTF">2020-01-17T20:01:00Z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2017-12-28T00:00:00Z</vt:filetime>
  </property>
  <property fmtid="{D5CDD505-2E9C-101B-9397-08002B2CF9AE}" pid="3" name="Creator">
    <vt:lpwstr>Word</vt:lpwstr>
  </property>
  <property fmtid="{D5CDD505-2E9C-101B-9397-08002B2CF9AE}" pid="4" name="LastSaved">
    <vt:filetime>2019-01-10T00:00:00Z</vt:filetime>
  </property>
</Properties>
</file>